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Report Launch Social Media Kit</w:t>
      </w:r>
    </w:p>
    <w:p w:rsidR="00000000" w:rsidDel="00000000" w:rsidP="00000000" w:rsidRDefault="00000000" w:rsidRPr="00000000" w14:paraId="00000003">
      <w:pPr>
        <w:spacing w:after="120" w:before="0" w:line="276" w:lineRule="auto"/>
        <w:ind w:left="0" w:right="0" w:firstLine="0"/>
        <w:jc w:val="center"/>
        <w:rPr>
          <w:shd w:fill="20124d" w:val="clear"/>
        </w:rPr>
      </w:pPr>
      <w:r w:rsidDel="00000000" w:rsidR="00000000" w:rsidRPr="00000000">
        <w:rPr>
          <w:b w:val="1"/>
          <w:color w:val="ffffff"/>
          <w:sz w:val="42"/>
          <w:szCs w:val="42"/>
          <w:shd w:fill="20124d" w:val="clear"/>
          <w:rtl w:val="0"/>
        </w:rPr>
        <w:t xml:space="preserve">Reducing Stigma: Exploring the Intersections Between Trauma, Race, and Criminalization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12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center"/>
        <w:tblBorders>
          <w:top w:color="6d6e71" w:space="0" w:sz="8" w:val="single"/>
          <w:left w:color="6d6e71" w:space="0" w:sz="8" w:val="single"/>
          <w:bottom w:color="6d6e71" w:space="0" w:sz="8" w:val="single"/>
          <w:right w:color="6d6e71" w:space="0" w:sz="8" w:val="single"/>
          <w:insideH w:color="6d6e71" w:space="0" w:sz="8" w:val="single"/>
          <w:insideV w:color="6d6e71" w:space="0" w:sz="8" w:val="single"/>
        </w:tblBorders>
        <w:tblLayout w:type="fixed"/>
        <w:tblLook w:val="0600"/>
      </w:tblPr>
      <w:tblGrid>
        <w:gridCol w:w="9360"/>
        <w:tblGridChange w:id="0">
          <w:tblGrid>
            <w:gridCol w:w="9360"/>
          </w:tblGrid>
        </w:tblGridChange>
      </w:tblGrid>
      <w:tr>
        <w:trPr>
          <w:cantSplit w:val="0"/>
          <w:tblHeader w:val="0"/>
        </w:trPr>
        <w:tc>
          <w:tcPr>
            <w:shd w:fill="e0e2e7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spacing w:after="80" w:before="80" w:lineRule="auto"/>
              <w:rPr>
                <w:color w:val="6d6e7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6d6e71"/>
                <w:sz w:val="24"/>
                <w:szCs w:val="24"/>
                <w:rtl w:val="0"/>
              </w:rPr>
              <w:t xml:space="preserve">Twitter &amp; Instagram Handle: </w:t>
            </w:r>
            <w:r w:rsidDel="00000000" w:rsidR="00000000" w:rsidRPr="00000000">
              <w:rPr>
                <w:color w:val="6d6e71"/>
                <w:sz w:val="24"/>
                <w:szCs w:val="24"/>
                <w:rtl w:val="0"/>
              </w:rPr>
              <w:t xml:space="preserve">@WomanACT @Efry_Toronto/@ElizabethFryToronto</w:t>
            </w:r>
          </w:p>
          <w:p w:rsidR="00000000" w:rsidDel="00000000" w:rsidP="00000000" w:rsidRDefault="00000000" w:rsidRPr="00000000" w14:paraId="00000006">
            <w:pPr>
              <w:spacing w:after="80" w:before="80" w:lineRule="auto"/>
              <w:rPr>
                <w:color w:val="6d6e7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6d6e71"/>
                <w:sz w:val="24"/>
                <w:szCs w:val="24"/>
                <w:rtl w:val="0"/>
              </w:rPr>
              <w:t xml:space="preserve">Facebook &amp; LinkedIn Tag: </w:t>
            </w:r>
            <w:r w:rsidDel="00000000" w:rsidR="00000000" w:rsidRPr="00000000">
              <w:rPr>
                <w:color w:val="6d6e71"/>
                <w:sz w:val="24"/>
                <w:szCs w:val="24"/>
                <w:rtl w:val="0"/>
              </w:rPr>
              <w:t xml:space="preserve">Woman Abuse Council of Toronto, Elizabeth Fry Toronto</w:t>
            </w:r>
          </w:p>
          <w:p w:rsidR="00000000" w:rsidDel="00000000" w:rsidP="00000000" w:rsidRDefault="00000000" w:rsidRPr="00000000" w14:paraId="00000007">
            <w:pPr>
              <w:spacing w:after="80" w:before="80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6d6e71"/>
                <w:sz w:val="24"/>
                <w:szCs w:val="24"/>
                <w:rtl w:val="0"/>
              </w:rPr>
              <w:t xml:space="preserve">Report Link</w:t>
            </w:r>
            <w:r w:rsidDel="00000000" w:rsidR="00000000" w:rsidRPr="00000000">
              <w:rPr>
                <w:color w:val="6d6e71"/>
                <w:sz w:val="24"/>
                <w:szCs w:val="24"/>
                <w:rtl w:val="0"/>
              </w:rPr>
              <w:t xml:space="preserve">: </w:t>
            </w:r>
            <w:hyperlink r:id="rId7">
              <w:r w:rsidDel="00000000" w:rsidR="00000000" w:rsidRPr="00000000">
                <w:rPr>
                  <w:rFonts w:ascii="Arial" w:cs="Arial" w:eastAsia="Arial" w:hAnsi="Arial"/>
                  <w:b w:val="0"/>
                  <w:i w:val="0"/>
                  <w:strike w:val="0"/>
                  <w:color w:val="0000ff"/>
                  <w:sz w:val="24"/>
                  <w:szCs w:val="24"/>
                  <w:u w:val="single"/>
                  <w:rtl w:val="0"/>
                </w:rPr>
                <w:t xml:space="preserve">https://womanact.ca/publications/reducing-stigma/</w:t>
              </w:r>
            </w:hyperlink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trike w:val="0"/>
                <w:color w:val="000000"/>
                <w:sz w:val="24"/>
                <w:szCs w:val="24"/>
                <w:u w:val="none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spacing w:after="80" w:before="80" w:lineRule="auto"/>
              <w:rPr>
                <w:color w:val="6d6e71"/>
                <w:sz w:val="24"/>
                <w:szCs w:val="24"/>
              </w:rPr>
            </w:pPr>
            <w:r w:rsidDel="00000000" w:rsidR="00000000" w:rsidRPr="00000000">
              <w:rPr>
                <w:b w:val="1"/>
                <w:color w:val="6d6e71"/>
                <w:sz w:val="24"/>
                <w:szCs w:val="24"/>
                <w:rtl w:val="0"/>
              </w:rPr>
              <w:t xml:space="preserve">Project Webpage</w:t>
            </w:r>
            <w:r w:rsidDel="00000000" w:rsidR="00000000" w:rsidRPr="00000000">
              <w:rPr>
                <w:color w:val="6d6e71"/>
                <w:sz w:val="24"/>
                <w:szCs w:val="24"/>
                <w:rtl w:val="0"/>
              </w:rPr>
              <w:t xml:space="preserve">: </w:t>
            </w:r>
            <w:hyperlink r:id="rId8">
              <w:r w:rsidDel="00000000" w:rsidR="00000000" w:rsidRPr="00000000">
                <w:rPr>
                  <w:color w:val="0000ff"/>
                  <w:sz w:val="24"/>
                  <w:szCs w:val="24"/>
                  <w:u w:val="single"/>
                  <w:rtl w:val="0"/>
                </w:rPr>
                <w:t xml:space="preserve">https://womanact.ca/projects/reducing-stigma-and-improving-access-to-women-with-experiences-of-criminalization-and-trauma/</w:t>
              </w:r>
            </w:hyperlink>
            <w:r w:rsidDel="00000000" w:rsidR="00000000" w:rsidRPr="00000000">
              <w:rPr>
                <w:color w:val="6d6e7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0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Report Graphic</w:t>
      </w:r>
    </w:p>
    <w:p w:rsidR="00000000" w:rsidDel="00000000" w:rsidP="00000000" w:rsidRDefault="00000000" w:rsidRPr="00000000" w14:paraId="0000000C">
      <w:pPr>
        <w:jc w:val="center"/>
        <w:rPr>
          <w:b w:val="1"/>
          <w:i w:val="1"/>
          <w:sz w:val="24"/>
          <w:szCs w:val="24"/>
        </w:rPr>
      </w:pPr>
      <w:r w:rsidDel="00000000" w:rsidR="00000000" w:rsidRPr="00000000">
        <w:rPr/>
        <w:drawing>
          <wp:inline distB="0" distT="0" distL="114300" distR="114300">
            <wp:extent cx="4138613" cy="4138613"/>
            <wp:effectExtent b="0" l="0" r="0" t="0"/>
            <wp:docPr id="194263637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138613" cy="413861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Sample Twitter Posts</w:t>
      </w:r>
    </w:p>
    <w:p w:rsidR="00000000" w:rsidDel="00000000" w:rsidP="00000000" w:rsidRDefault="00000000" w:rsidRPr="00000000" w14:paraId="0000000E">
      <w:pPr>
        <w:rPr>
          <w:color w:val="000000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  <w:t xml:space="preserve">New research from </w:t>
      </w:r>
      <w:r w:rsidDel="00000000" w:rsidR="00000000" w:rsidRPr="00000000">
        <w:rPr>
          <w:color w:val="f79646"/>
          <w:rtl w:val="0"/>
        </w:rPr>
        <w:t xml:space="preserve">@WomanACT </w:t>
      </w:r>
      <w:r w:rsidDel="00000000" w:rsidR="00000000" w:rsidRPr="00000000">
        <w:rPr>
          <w:rtl w:val="0"/>
        </w:rPr>
        <w:t xml:space="preserve">and </w:t>
      </w:r>
      <w:r w:rsidDel="00000000" w:rsidR="00000000" w:rsidRPr="00000000">
        <w:rPr>
          <w:color w:val="f79646"/>
          <w:rtl w:val="0"/>
        </w:rPr>
        <w:t xml:space="preserve">@Efry_Toronto</w:t>
      </w:r>
      <w:r w:rsidDel="00000000" w:rsidR="00000000" w:rsidRPr="00000000">
        <w:rPr>
          <w:rtl w:val="0"/>
        </w:rPr>
        <w:t xml:space="preserve"> highlights the impact of intimate partner violence and racism on the lives of racialized women and gender diverse people in the criminal justice system. </w:t>
      </w:r>
      <w:hyperlink r:id="rId10">
        <w:r w:rsidDel="00000000" w:rsidR="00000000" w:rsidRPr="00000000">
          <w:rPr>
            <w:color w:val="f79646"/>
            <w:u w:val="single"/>
            <w:rtl w:val="0"/>
          </w:rPr>
          <w:t xml:space="preserve">https://womanact.ca/publications/reducing-stigma/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research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@WomanACT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@Efry_Toronto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  <w:t xml:space="preserve">found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53% of women &amp; gender diverse people were coerced into criminalized activities by their partners or turned to criminalized activities to help cope with violence.</w:t>
      </w:r>
      <w:r w:rsidDel="00000000" w:rsidR="00000000" w:rsidRPr="00000000">
        <w:rPr>
          <w:rtl w:val="0"/>
        </w:rPr>
        <w:t xml:space="preserve"> </w:t>
      </w:r>
      <w:hyperlink r:id="rId11">
        <w:r w:rsidDel="00000000" w:rsidR="00000000" w:rsidRPr="00000000">
          <w:rPr>
            <w:rFonts w:ascii="Arial" w:cs="Arial" w:eastAsia="Arial" w:hAnsi="Arial"/>
            <w:b w:val="0"/>
            <w:i w:val="0"/>
            <w:strike w:val="0"/>
            <w:color w:val="f79646"/>
            <w:sz w:val="22"/>
            <w:szCs w:val="22"/>
            <w:u w:val="single"/>
            <w:rtl w:val="0"/>
          </w:rPr>
          <w:t xml:space="preserve">https://womanact.ca/publications/reducing-stigma/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research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@WomanACT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@Efy_Toronto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found racialized women and gender diverse people were in greatest need of help when leaving the criminal justice system, but faced the greatest barriers to services</w:t>
      </w:r>
      <w:r w:rsidDel="00000000" w:rsidR="00000000" w:rsidRPr="00000000">
        <w:rPr>
          <w:rtl w:val="0"/>
        </w:rPr>
        <w:t xml:space="preserve"> at this time.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0" w:firstLine="720"/>
        <w:rPr>
          <w:color w:val="f79646"/>
        </w:rPr>
      </w:pPr>
      <w:hyperlink r:id="rId12">
        <w:r w:rsidDel="00000000" w:rsidR="00000000" w:rsidRPr="00000000">
          <w:rPr>
            <w:rFonts w:ascii="Arial" w:cs="Arial" w:eastAsia="Arial" w:hAnsi="Arial"/>
            <w:b w:val="0"/>
            <w:i w:val="0"/>
            <w:strike w:val="0"/>
            <w:color w:val="f79646"/>
            <w:sz w:val="22"/>
            <w:szCs w:val="22"/>
            <w:u w:val="single"/>
            <w:rtl w:val="0"/>
          </w:rPr>
          <w:t xml:space="preserve">https://womanact.ca/publications/reducing-stigma/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720"/>
        <w:rPr>
          <w:color w:val="f7964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Arial" w:cs="Arial" w:eastAsia="Arial" w:hAnsi="Arial"/>
          <w:b w:val="0"/>
          <w:i w:val="0"/>
          <w:strike w:val="0"/>
          <w:color w:val="000000"/>
          <w:sz w:val="24"/>
          <w:szCs w:val="24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  <w:i w:val="1"/>
          <w:color w:val="000000"/>
          <w:sz w:val="24"/>
          <w:szCs w:val="24"/>
        </w:rPr>
      </w:pPr>
      <w:r w:rsidDel="00000000" w:rsidR="00000000" w:rsidRPr="00000000">
        <w:rPr>
          <w:b w:val="1"/>
          <w:i w:val="1"/>
          <w:color w:val="000000"/>
          <w:sz w:val="24"/>
          <w:szCs w:val="24"/>
          <w:rtl w:val="0"/>
        </w:rPr>
        <w:t xml:space="preserve">Sample Facebook &amp; LinkedIn Posts</w:t>
      </w:r>
    </w:p>
    <w:p w:rsidR="00000000" w:rsidDel="00000000" w:rsidP="00000000" w:rsidRDefault="00000000" w:rsidRPr="00000000" w14:paraId="00000018">
      <w:pPr>
        <w:rPr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New research from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@Woman Abuse Council of Toronto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and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79646"/>
          <w:sz w:val="22"/>
          <w:szCs w:val="22"/>
          <w:u w:val="none"/>
          <w:shd w:fill="auto" w:val="clear"/>
          <w:vertAlign w:val="baseline"/>
          <w:rtl w:val="0"/>
        </w:rPr>
        <w:t xml:space="preserve">@Elizabeth Fry Toronto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highlights the impact of intimate partner violence and racism on the lives of racialized women and gender diverse people in the criminal justice system.</w:t>
      </w:r>
    </w:p>
    <w:p w:rsidR="00000000" w:rsidDel="00000000" w:rsidP="00000000" w:rsidRDefault="00000000" w:rsidRPr="00000000" w14:paraId="0000001A">
      <w:pPr>
        <w:ind w:left="0" w:firstLine="0"/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ind w:left="720" w:firstLine="0"/>
        <w:rPr>
          <w:rFonts w:ascii="Arial" w:cs="Arial" w:eastAsia="Arial" w:hAnsi="Arial"/>
          <w:b w:val="0"/>
          <w:i w:val="0"/>
          <w:strike w:val="0"/>
          <w:color w:val="000000"/>
          <w:u w:val="no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u w:val="none"/>
          <w:rtl w:val="0"/>
        </w:rPr>
        <w:t xml:space="preserve">The research found </w:t>
      </w:r>
      <w:r w:rsidDel="00000000" w:rsidR="00000000" w:rsidRPr="00000000">
        <w:rPr>
          <w:rtl w:val="0"/>
        </w:rPr>
        <w:t xml:space="preserve">that intimate partner violence was a key pathway into the criminal justice system among survivors, including being coerced into crimes or turning to criminalized activities, like theft, to help flee violence.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720" w:firstLine="0"/>
        <w:rPr>
          <w:rFonts w:ascii="Arial" w:cs="Arial" w:eastAsia="Arial" w:hAnsi="Arial"/>
          <w:b w:val="0"/>
          <w:i w:val="0"/>
          <w:strike w:val="0"/>
          <w:color w:val="000000"/>
          <w:sz w:val="20"/>
          <w:szCs w:val="20"/>
          <w:u w:val="none"/>
        </w:rPr>
      </w:pPr>
      <w:r w:rsidDel="00000000" w:rsidR="00000000" w:rsidRPr="00000000">
        <w:rPr>
          <w:rtl w:val="0"/>
        </w:rPr>
        <w:t xml:space="preserve">The research also found that women and gender-diverse people </w:t>
      </w:r>
      <w:r w:rsidDel="00000000" w:rsidR="00000000" w:rsidRPr="00000000"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  <w:rtl w:val="0"/>
        </w:rPr>
        <w:t xml:space="preserve">faced stigma and discrimination based on their race and criminal record by services and people when trying to get help.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color w:val="000000"/>
          <w:sz w:val="22"/>
          <w:szCs w:val="22"/>
          <w:rtl w:val="0"/>
        </w:rPr>
        <w:t xml:space="preserve">Learn more:</w:t>
      </w:r>
      <w:r w:rsidDel="00000000" w:rsidR="00000000" w:rsidRPr="00000000">
        <w:rPr>
          <w:color w:val="f79646"/>
          <w:sz w:val="22"/>
          <w:szCs w:val="22"/>
          <w:rtl w:val="0"/>
        </w:rPr>
        <w:t xml:space="preserve"> </w:t>
      </w:r>
      <w:hyperlink r:id="rId13">
        <w:r w:rsidDel="00000000" w:rsidR="00000000" w:rsidRPr="00000000">
          <w:rPr>
            <w:rFonts w:ascii="Arial" w:cs="Arial" w:eastAsia="Arial" w:hAnsi="Arial"/>
            <w:b w:val="0"/>
            <w:i w:val="0"/>
            <w:strike w:val="0"/>
            <w:color w:val="f79646"/>
            <w:sz w:val="22"/>
            <w:szCs w:val="22"/>
            <w:u w:val="single"/>
            <w:rtl w:val="0"/>
          </w:rPr>
          <w:t xml:space="preserve">https://womanact.ca/publications/reducing-stigma/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  <w:i w:val="1"/>
          <w:sz w:val="24"/>
          <w:szCs w:val="24"/>
        </w:rPr>
      </w:pPr>
      <w:r w:rsidDel="00000000" w:rsidR="00000000" w:rsidRPr="00000000">
        <w:rPr>
          <w:b w:val="1"/>
          <w:i w:val="1"/>
          <w:sz w:val="24"/>
          <w:szCs w:val="24"/>
          <w:rtl w:val="0"/>
        </w:rPr>
        <w:t xml:space="preserve">Sample Newsletter Post</w:t>
      </w:r>
    </w:p>
    <w:p w:rsidR="00000000" w:rsidDel="00000000" w:rsidP="00000000" w:rsidRDefault="00000000" w:rsidRPr="00000000" w14:paraId="0000002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Arial" w:cs="Arial" w:eastAsia="Arial" w:hAnsi="Arial"/>
          <w:b w:val="0"/>
          <w:i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b w:val="1"/>
          <w:color w:val="6d6e71"/>
          <w:sz w:val="22"/>
          <w:szCs w:val="22"/>
          <w:rtl w:val="0"/>
        </w:rPr>
        <w:t xml:space="preserve">New evidence on intimate partner violence and criminalization  -  </w:t>
      </w: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This month, the </w:t>
      </w:r>
      <w:r w:rsidDel="00000000" w:rsidR="00000000" w:rsidRPr="00000000">
        <w:rPr>
          <w:b w:val="0"/>
          <w:color w:val="f79646"/>
          <w:sz w:val="22"/>
          <w:szCs w:val="22"/>
          <w:rtl w:val="0"/>
        </w:rPr>
        <w:t xml:space="preserve">Woman Abuse Council of Toronto (WomanACT) </w:t>
      </w: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and</w:t>
      </w:r>
      <w:r w:rsidDel="00000000" w:rsidR="00000000" w:rsidRPr="00000000">
        <w:rPr>
          <w:b w:val="0"/>
          <w:color w:val="f79646"/>
          <w:sz w:val="22"/>
          <w:szCs w:val="22"/>
          <w:rtl w:val="0"/>
        </w:rPr>
        <w:t xml:space="preserve"> Elizabeth Fry Toronto</w:t>
      </w:r>
      <w:r w:rsidDel="00000000" w:rsidR="00000000" w:rsidRPr="00000000">
        <w:rPr>
          <w:b w:val="0"/>
          <w:color w:val="000000"/>
          <w:sz w:val="22"/>
          <w:szCs w:val="22"/>
          <w:rtl w:val="0"/>
        </w:rPr>
        <w:t xml:space="preserve"> released a new research report that highlights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rtl w:val="0"/>
        </w:rPr>
        <w:t xml:space="preserve">the impact of intimate partner violence, trauma, and racism on the lives of racialized women and gender-diverse people in the criminal justice system. The full report is available on their website: </w:t>
      </w:r>
      <w:hyperlink r:id="rId14">
        <w:r w:rsidDel="00000000" w:rsidR="00000000" w:rsidRPr="00000000">
          <w:rPr>
            <w:rFonts w:ascii="Arial" w:cs="Arial" w:eastAsia="Arial" w:hAnsi="Arial"/>
            <w:b w:val="0"/>
            <w:i w:val="0"/>
            <w:strike w:val="0"/>
            <w:color w:val="f79646"/>
            <w:sz w:val="22"/>
            <w:szCs w:val="22"/>
            <w:u w:val="single"/>
            <w:rtl w:val="0"/>
          </w:rPr>
          <w:t xml:space="preserve">https://womanact.ca/publications/reducing-stigma/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0" w:firstLine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b w:val="1"/>
          <w:i w:val="1"/>
          <w:sz w:val="22"/>
          <w:szCs w:val="22"/>
          <w:rtl w:val="0"/>
        </w:rPr>
        <w:t xml:space="preserve">Fast Facts – Build your own post with these key data points</w:t>
      </w:r>
    </w:p>
    <w:p w:rsidR="00000000" w:rsidDel="00000000" w:rsidP="00000000" w:rsidRDefault="00000000" w:rsidRPr="00000000" w14:paraId="00000027">
      <w:pPr>
        <w:rPr>
          <w:b w:val="1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53% of women reported that intimate partner violence had directly contributed to their criminalization.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face stereotyping within service organizations based on their race and involvement in the criminal justice system. 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bookmarkStart w:colFirst="0" w:colLast="0" w:name="_heading=h.1fob9te" w:id="2"/>
      <w:bookmarkEnd w:id="2"/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reported that they do not seek out services or help because of shame and fear of judgement over their criminal record.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described being directed away from organizations they want to engage with and directed towards services seen as predominantly for those in the criminal justice system.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0" w:line="276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Women want service providers and organizations who understand the complex relationship between trauma and criminalization.</w:t>
      </w:r>
    </w:p>
    <w:p w:rsidR="00000000" w:rsidDel="00000000" w:rsidP="00000000" w:rsidRDefault="00000000" w:rsidRPr="00000000" w14:paraId="0000002D">
      <w:pPr>
        <w:spacing w:after="120" w:lineRule="auto"/>
        <w:ind w:left="0" w:firstLine="0"/>
        <w:rPr>
          <w:color w:val="6d6e71"/>
          <w:sz w:val="22"/>
          <w:szCs w:val="22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15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urier New"/>
  <w:font w:name="Noto Sans Symbol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/>
    </w:pPr>
    <w:rPr>
      <w:color w:val="666666"/>
      <w:sz w:val="30"/>
      <w:szCs w:val="30"/>
    </w:rPr>
  </w:style>
  <w:style w:type="table" w:styleId="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character" w:styleId="Hyperlink">
    <w:name w:val="Hyperlink"/>
    <w:basedOn w:val="DefaultParagraphFont"/>
    <w:uiPriority w:val="99"/>
    <w:unhideWhenUsed w:val="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 w:val="1"/>
    <w:pPr>
      <w:ind w:left="720"/>
      <w:contextualSpacing w:val="1"/>
    </w:p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omanact.ca/publications/reducing-stigma/" TargetMode="External"/><Relationship Id="rId10" Type="http://schemas.openxmlformats.org/officeDocument/2006/relationships/hyperlink" Target="https://womanact.ca/publications/reducing-stigma/" TargetMode="External"/><Relationship Id="rId13" Type="http://schemas.openxmlformats.org/officeDocument/2006/relationships/hyperlink" Target="https://womanact.ca/publications/reducing-stigma/" TargetMode="External"/><Relationship Id="rId12" Type="http://schemas.openxmlformats.org/officeDocument/2006/relationships/hyperlink" Target="https://womanact.ca/publications/reducing-stigma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jpg"/><Relationship Id="rId15" Type="http://schemas.openxmlformats.org/officeDocument/2006/relationships/header" Target="header1.xml"/><Relationship Id="rId14" Type="http://schemas.openxmlformats.org/officeDocument/2006/relationships/hyperlink" Target="https://womanact.ca/publications/reducing-stigma/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omanact.ca/publications/reducing-stigma/" TargetMode="External"/><Relationship Id="rId8" Type="http://schemas.openxmlformats.org/officeDocument/2006/relationships/hyperlink" Target="https://womanact.ca/projects/reducing-stigma-and-improving-access-to-women-with-experiences-of-criminalization-and-traum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OvbQWhE8eqJywDznfDQ5PpQzDw==">AMUW2mW73FLKmj2ZBhLTVw1YQqZjYI8IQN42nw7nDvVee4koVpIYocVtI/UPZ8lb4ZTKP3BO8A96TWvKOlIzjtRsfl5OziTAoOclTYj/dPcU3xQvmkp1WgVGuwClOjy9tMCNotOzBJ7OmmmyDcOLij7mcoa6zjSKyg==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2022-03-07T16:30:00.0000000Z</dcterms:created>
  <dc:creator>Devika Parsaud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0x0101000271F9B73477984D894A610C7EE4DC60</vt:lpwstr>
  </property>
</Properties>
</file>